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1050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Свердлюковской Инны Дмитриевны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8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Свердлюковской Инны Дмитриевны,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8,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Свердлюковскую Инну Дмитриевну</w:t>
      </w:r>
      <w:r>
        <w:rPr>
          <w:b w:val="false"/>
          <w:bCs w:val="false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1969 года рождения, работающую в обществе с ограниченной ответственностью «Редакция газеты «Рассвет»», генеральным директором, выдвинутую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8, 25 июля 2025 года в  «11» часов «05»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Свердлюковской Инне Дмитриевне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LibreOffice/7.3.7.2$Linux_X86_64 LibreOffice_project/30$Build-2</Application>
  <AppVersion>15.0000</AppVersion>
  <Pages>2</Pages>
  <Words>253</Words>
  <Characters>1849</Characters>
  <CharactersWithSpaces>2242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2025-07-24T18:54:22Z</cp:lastPrinted>
  <dcterms:modified xsi:type="dcterms:W3CDTF">2025-07-24T18:54:33Z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